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Quickbase</w:t>
            </w:r>
            <w:r>
              <w:rPr>
                <w:rFonts w:asciiTheme="minorHAnsi" w:hAnsiTheme="minorHAnsi"/>
              </w:rPr>
              <w:t xml:space="preserve"> - Maron Residence</w:t>
            </w:r>
          </w:p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450 Washington St 450 Washington St</w:t>
            </w: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Boston, Massachusetts 02111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Review Meeting with Team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Post Webinar Review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Beta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Regression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User Acceptance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Implementation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Post Implementation Review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55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Webinar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Post Project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Email Recording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Client Requirements Review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 2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Kick Off Meeting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Calls3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1,360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Completed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Prepare Demo info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Schedule Webinar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Practice Session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Requirements Gathering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Design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Quote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Approval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Completed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70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1,485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7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10-05-2023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01-01-2024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1,485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05-08-2024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6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