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mc:Ignorable="w14 w15 wp14">
  <w:body>
    <w:p>
      <w:pPr>
        <w:spacing/>
        <w:rPr>
          <w:rFonts w:ascii="Calibri" w:hAnsi="Calibri" w:eastAsia="Calibri" w:cs="Arial"/>
          <w:sz w:val="20"/>
          <w:szCs w:val="20"/>
        </w:rPr>
      </w:pPr>
    </w:p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700"/>
        <w:gridCol w:w="500"/>
      </w:tblGrid>
      <w:tr>
        <w:trPr>
          <w:tblHeader/>
          <w:jc w:val="center"/>
        </w:trPr>
        <w:tc>
          <w:tcPr>
            <w:tcW w:type="dxa" w:w="9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Item</w:t>
            </w:r>
          </w:p>
        </w:tc>
        <w:tc>
          <w:tcPr>
            <w:tcW w:type="dxa" w:w="2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Total Price</w:t>
            </w:r>
          </w:p>
        </w:tc>
        <w:tc>
          <w:tcPr>
            <w:tcW w:type="dxa" w:w="7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Other FA</w:t>
            </w:r>
          </w:p>
        </w:tc>
        <w:tc>
          <w:tcPr>
            <w:tcW w:type="dxa" w:w="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FA</w:t>
            </w:r>
          </w:p>
        </w:tc>
      </w:tr>
      <w:tr>
        <w:trPr>
          <w:jc w:val="center"/>
        </w:trPr>
        <w:tc>
          <w:tcPr>
            <w:hMerge w:val="restart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Non Taxable</w:t>
            </w:r>
          </w:p>
        </w:tc>
        <w:tc>
          <w:tcPr>
            <w:tcW w:type="dxa" w:w="18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5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6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3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7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500"/>
            <w:hMerge w:val="continue"/>
            <w:tcBorders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none"/>
              </w:rPr>
              <w:t xml:space="preserve">50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single"/>
              </w:rPr>
              <w:t xml:space="preserve">CDs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 w:val="0"/>
                <w:i/>
                <w:strike w:val="0"/>
                <w:sz w:val="16"/>
                <w:u w:val="none"/>
              </w:rPr>
              <w:t xml:space="preserve">CD/RW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2" w:name="Check_e8cd0647_28c1_"/>
            <w:r>
              <w:rPr/>
              <w:fldChar w:fldCharType="begin">
                <w:ffData>
                  <w:name w:val="Check_e8cd0647_28c1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none"/>
              </w:rPr>
              <w:t xml:space="preserve">$1.25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sz w:val="32"/>
                <w:u w:val="none"/>
              </w:rPr>
              <w:t xml:space="preserve">$62.50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1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2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50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single"/>
              </w:rPr>
              <w:t xml:space="preserve"/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i/>
                <w:strike w:val="0"/>
                <w:sz w:val="16"/>
                <w:u w:val="none"/>
              </w:rPr>
              <w:t xml:space="preserve"/>
            </w:r>
          </w:p>
        </w:tc>
        <w:tc>
          <w:tcPr>
            <w:tcW w:type="dxa" w:w="6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/>
            </w:r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/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sz w:val="32"/>
                <w:u w:val="none"/>
              </w:rPr>
              <w:t xml:space="preserve">$62.50</w:t>
            </w:r>
          </w:p>
        </w:tc>
        <w:tc>
          <w:tcPr>
            <w:tcW w:type="dxa" w:w="7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/>
            </w:r>
          </w:p>
        </w:tc>
        <w:tc>
          <w:tcPr>
            <w:tcW w:type="dxa" w:w="5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/>
            </w:r>
          </w:p>
        </w:tc>
      </w:tr>
    </w:tbl>
    <w:p>
      <w:pPr>
        <w:spacing/>
        <w:rPr/>
      </w:pPr>
      <w:r>
        <w:rPr/>
        <w:br w:type="page"/>
      </w:r>
    </w:p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700"/>
        <w:gridCol w:w="500"/>
      </w:tblGrid>
      <w:tr>
        <w:trPr>
          <w:tblHeader/>
          <w:jc w:val="center"/>
        </w:trPr>
        <w:tc>
          <w:tcPr>
            <w:tcW w:type="dxa" w:w="9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Item</w:t>
            </w:r>
          </w:p>
        </w:tc>
        <w:tc>
          <w:tcPr>
            <w:tcW w:type="dxa" w:w="2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Total Price</w:t>
            </w:r>
          </w:p>
        </w:tc>
        <w:tc>
          <w:tcPr>
            <w:tcW w:type="dxa" w:w="7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Other FA</w:t>
            </w:r>
          </w:p>
        </w:tc>
        <w:tc>
          <w:tcPr>
            <w:tcW w:type="dxa" w:w="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FA</w:t>
            </w:r>
          </w:p>
        </w:tc>
      </w:tr>
      <w:tr>
        <w:trPr>
          <w:jc w:val="center"/>
        </w:trPr>
        <w:tc>
          <w:tcPr>
            <w:hMerge w:val="restart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Taxable</w:t>
            </w:r>
          </w:p>
        </w:tc>
        <w:tc>
          <w:tcPr>
            <w:tcW w:type="dxa" w:w="18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5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6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3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7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500"/>
            <w:hMerge w:val="continue"/>
            <w:tcBorders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none"/>
              </w:rPr>
              <w:t xml:space="preserve">50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single"/>
              </w:rPr>
              <w:t xml:space="preserve">Envelopes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 w:val="0"/>
                <w:i/>
                <w:strike w:val="0"/>
                <w:sz w:val="16"/>
                <w:u w:val="none"/>
              </w:rPr>
              <w:t xml:space="preserve">Business with Window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3" w:name="Check_4d2d8b53_a1ac_"/>
            <w:r>
              <w:rPr/>
              <w:fldChar w:fldCharType="begin">
                <w:ffData>
                  <w:name w:val="Check_4d2d8b53_a1ac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3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none"/>
              </w:rPr>
              <w:t xml:space="preserve">$0.25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sz w:val="32"/>
                <w:u w:val="none"/>
              </w:rPr>
              <w:t xml:space="preserve">$12.50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none"/>
              </w:rPr>
              <w:t xml:space="preserve">100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single"/>
              </w:rPr>
              <w:t xml:space="preserve">Books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 w:val="0"/>
                <w:i/>
                <w:strike w:val="0"/>
                <w:sz w:val="16"/>
                <w:u w:val="none"/>
              </w:rPr>
              <w:t xml:space="preserve">Some Books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4" w:name="Check_cfef1ca8_c831_"/>
            <w:r>
              <w:rPr/>
              <w:fldChar w:fldCharType="begin">
                <w:ffData>
                  <w:name w:val="Check_cfef1ca8_c831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4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sz w:val="32"/>
                <w:u w:val="none"/>
              </w:rPr>
              <w:t xml:space="preserve">$1,000.00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5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6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>150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single"/>
              </w:rPr>
              <w:t xml:space="preserve"/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i/>
                <w:strike w:val="0"/>
                <w:sz w:val="16"/>
                <w:u w:val="none"/>
              </w:rPr>
              <w:t xml:space="preserve"/>
            </w:r>
          </w:p>
        </w:tc>
        <w:tc>
          <w:tcPr>
            <w:tcW w:type="dxa" w:w="6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/>
            </w:r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/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sz w:val="32"/>
                <w:u w:val="none"/>
              </w:rPr>
              <w:t xml:space="preserve">$1,012.50</w:t>
            </w:r>
          </w:p>
        </w:tc>
        <w:tc>
          <w:tcPr>
            <w:tcW w:type="dxa" w:w="7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/>
            </w:r>
          </w:p>
        </w:tc>
        <w:tc>
          <w:tcPr>
            <w:tcW w:type="dxa" w:w="5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i w:val="0"/>
                <w:strike w:val="0"/>
                <w:sz w:val="20"/>
                <w:u w:val="none"/>
              </w:rPr>
              <w:t xml:space="preserve"/>
            </w:r>
          </w:p>
        </w:tc>
      </w:tr>
    </w:tbl>
    <w:p>
      <w:pPr>
        <w:spacing/>
        <w:rPr/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233"/>
        <w:gridCol w:w="707"/>
        <w:gridCol w:w="1435"/>
        <w:gridCol w:w="1633"/>
        <w:gridCol w:w="2008"/>
      </w:tblGrid>
      <w:tr>
        <w:trPr>
          <w:trHeight w:val="228" w:hRule="atLeast"/>
          <w:jc w:val="left"/>
        </w:trPr>
        <w:tc>
          <w:tcPr>
            <w:tcW w:type="dxa" w:w="7375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Subtotal</w:t>
            </w:r>
          </w:p>
        </w:tc>
        <w:tc>
          <w:tcPr>
            <w:tcW w:type="dxa" w:w="20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$1,075.00</w:t>
            </w:r>
          </w:p>
        </w:tc>
      </w:tr>
      <w:tr>
        <w:trPr>
          <w:trHeight w:val="300" w:hRule="atLeast"/>
          <w:jc w:val="left"/>
        </w:trPr>
        <w:tc>
          <w:tcPr>
            <w:tcW w:type="dxa" w:w="523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</w:rPr>
              <w:t xml:space="preserve">Taxable Subtotal</w:t>
            </w:r>
          </w:p>
        </w:tc>
        <w:tc>
          <w:tcPr>
            <w:tcW w:type="dxa" w:w="2142"/>
            <w:gridSpan w:val="2"/>
            <w:tcBorders/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$1,012.50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Sales Tax</w:t>
            </w:r>
          </w:p>
        </w:tc>
        <w:tc>
          <w:tcPr>
            <w:tcW w:type="dxa" w:w="20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$0.00</w:t>
            </w:r>
          </w:p>
        </w:tc>
      </w:tr>
      <w:tr>
        <w:trPr>
          <w:trHeight w:val="252" w:hRule="atLeast"/>
          <w:jc w:val="left"/>
        </w:trPr>
        <w:tc>
          <w:tcPr>
            <w:tcW w:type="dxa" w:w="7375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</w:rPr>
              <w:t xml:space="preserve">(Sales Tax Rate:  </w:t>
            </w:r>
            <w:r>
              <w:rPr>
                <w:rFonts w:ascii="Calibri" w:hAnsi="Calibri" w:eastAsia="Calibri" w:cs="Calibri"/>
                <w:b/>
                <w:i/>
              </w:rPr>
              <w:t xml:space="preserve"> … 0%</w:t>
            </w:r>
            <w:r>
              <w:rPr>
                <w:rFonts w:ascii="Calibri" w:hAnsi="Calibri" w:eastAsia="Calibri" w:cs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Total</w:t>
            </w:r>
          </w:p>
        </w:tc>
        <w:tc>
          <w:tcPr>
            <w:tcW w:type="dxa" w:w="20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$1,075.00</w:t>
            </w:r>
          </w:p>
        </w:tc>
      </w:tr>
      <w:tr>
        <w:trPr>
          <w:trHeight w:val="252" w:hRule="atLeast"/>
          <w:jc w:val="left"/>
        </w:trPr>
        <w:tc>
          <w:tcPr>
            <w:tcW w:type="dxa" w:w="11016"/>
            <w:gridSpan w:val="5"/>
            <w:tcBorders/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Seventy Five Dollars and No Cents</w:t>
            </w:r>
          </w:p>
        </w:tc>
      </w:tr>
      <w:tr>
        <w:trPr>
          <w:trHeight w:val="1094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7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type="dxa" w:w="507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type="dxa" w:w="507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>
                <w:noProof/>
              </w:rPr>
              <w:t xml:space="preserve">9/24/2013</w:t>
            </w:r>
            <w:r>
              <w:rPr/>
              <w:fldChar w:fldCharType="end"/>
            </w:r>
          </w:p>
        </w:tc>
      </w:tr>
      <w:tr>
        <w:trPr>
          <w:trHeight w:val="300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type="dxa" w:w="507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Authorized By                                          Date</w:t>
            </w:r>
          </w:p>
        </w:tc>
      </w:tr>
    </w:tbl>
    <w:p>
      <w:pPr>
        <w:spacing/>
        <w:rPr>
          <w:rFonts w:ascii="Calibri" w:hAnsi="Calibri" w:eastAsia="Calibri" w:cs="Calibri"/>
          <w:sz w:val="16"/>
          <w:szCs w:val="16"/>
        </w:rPr>
      </w:pPr>
    </w:p>
    <w:p>
      <w:pPr>
        <w:spacing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 xml:space="preserve">Some special Functions</w:t>
      </w:r>
    </w:p>
    <w:p>
      <w:pPr>
        <w:spacing/>
        <w:rPr>
          <w:rFonts w:ascii="Calibri" w:hAnsi="Calibri" w:eastAsia="Calibri" w:cs="Courier New"/>
          <w:b/>
          <w:i/>
          <w:noProof/>
          <w:color w:val="002060"/>
        </w:rPr>
      </w:pPr>
      <w:r>
        <w:rPr>
          <w:rFonts w:ascii="Calibri" w:hAnsi="Calibri" w:eastAsia="Calibri" w:cs="Calibri"/>
        </w:rPr>
        <w:t xml:space="preserve">Date Modified: 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b/>
          <w:i/>
          <w:color w:val="002060"/>
          <w:spacing w:val="-10"/>
        </w:rPr>
        <w:t xml:space="preserve">Tuesday, 26 May 2015 16:02:11</w:t>
      </w:r>
    </w:p>
    <w:p>
      <w:pPr>
        <w:spacing/>
        <w:rPr>
          <w:rFonts w:ascii="Calibri" w:hAnsi="Calibri" w:eastAsia="Calibri" w:cs="Courier New"/>
          <w:b/>
          <w:i/>
          <w:noProof/>
          <w:color w:val="002060"/>
        </w:rPr>
      </w:pPr>
      <w:r>
        <w:rPr>
          <w:rFonts w:ascii="Calibri" w:hAnsi="Calibri" w:eastAsia="Calibri" w:cs="Calibri"/>
        </w:rPr>
        <w:t xml:space="preserve">Today is: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b/>
          <w:i/>
          <w:color w:val="002060"/>
          <w:spacing w:val="-10"/>
        </w:rPr>
        <w:t xml:space="preserve">Friday, 29 May 2015 09:15:00</w:t>
      </w:r>
    </w:p>
    <w:p>
      <w:pPr>
        <w:spacing/>
        <w:rPr>
          <w:rFonts w:ascii="Calibri" w:hAnsi="Calibri" w:eastAsia="Calibri" w:cs="Courier New"/>
          <w:b/>
          <w:i/>
          <w:noProof/>
          <w:color w:val="002060"/>
        </w:rPr>
      </w:pPr>
    </w:p>
    <w:p>
      <w:pPr>
        <w:spacing/>
        <w:rPr>
          <w:rFonts w:ascii="Calibri" w:hAnsi="Calibri" w:eastAsia="Calibri" w:cs="Courier New"/>
          <w:b/>
          <w:noProof/>
        </w:rPr>
      </w:pPr>
      <w:r>
        <w:rPr>
          <w:rFonts w:ascii="Calibri" w:hAnsi="Calibri" w:eastAsia="Calibri" w:cs="Courier New"/>
          <w:b/>
          <w:noProof/>
        </w:rPr>
        <w:t xml:space="preserve">Number Formatting:</w:t>
      </w:r>
      <w:r>
        <w:rPr>
          <w:rFonts w:ascii="Calibri" w:hAnsi="Calibri" w:eastAsia="Calibri" w:cs="Courier New"/>
          <w:b/>
          <w:noProof/>
        </w:rPr>
        <w:tab/>
        <w:t xml:space="preserve"/>
      </w:r>
      <w:r>
        <w:rPr>
          <w:rFonts w:ascii="Calibri" w:hAnsi="Calibri" w:eastAsia="Calibri" w:cs="Courier New"/>
          <w:b/>
          <w:noProof/>
        </w:rPr>
        <w:tab/>
        <w:t xml:space="preserve"/>
      </w:r>
      <w:r>
        <w:rPr>
          <w:rFonts w:ascii="Calibri" w:hAnsi="Calibri" w:eastAsia="Calibri" w:cs="Courier New"/>
          <w:b/>
          <w:noProof/>
          <w:color w:val="548DD4"/>
        </w:rPr>
        <w:t xml:space="preserve"/>
      </w:r>
    </w:p>
    <w:p>
      <w:pPr>
        <w:spacing/>
        <w:rPr>
          <w:rFonts w:ascii="Calibri" w:hAnsi="Calibri" w:eastAsia="Calibri" w:cs="Courier New"/>
          <w:b/>
          <w:noProof/>
          <w:color w:val="8DB3E2"/>
          <w:sz w:val="22"/>
          <w:szCs w:val="22"/>
        </w:rPr>
      </w:pPr>
      <w:r>
        <w:rPr>
          <w:rFonts w:ascii="Calibri" w:hAnsi="Calibri" w:eastAsia="Calibri" w:cs="Calibr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 xml:space="preserve"/>
      </w:r>
    </w:p>
    <w:p>
      <w:pPr>
        <w:spacing/>
        <w:rPr>
          <w:rFonts w:ascii="Calibri" w:hAnsi="Calibri" w:eastAsia="Calibri" w:cs="Courier New"/>
          <w:b/>
          <w:noProof/>
          <w:color w:val="8DB3E2"/>
          <w:sz w:val="22"/>
          <w:szCs w:val="22"/>
        </w:rPr>
      </w:pPr>
      <w:r>
        <w:rPr>
          <w:rFonts w:ascii="Calibri" w:hAnsi="Calibri" w:eastAsia="Calibri" w:cs="Calibr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 xml:space="preserve"/>
      </w:r>
    </w:p>
    <w:p>
      <w:pPr>
        <w:spacing/>
        <w:rPr>
          <w:rFonts w:ascii="Calibri" w:hAnsi="Calibri" w:eastAsia="Calibri" w:cs="Courier New"/>
          <w:b/>
          <w:i/>
          <w:noProof/>
          <w:color w:val="002060"/>
        </w:rPr>
      </w:pPr>
      <w:r>
        <w:rPr>
          <w:rFonts w:ascii="Calibri" w:hAnsi="Calibri" w:eastAsia="Calibri" w:cs="Courier New"/>
          <w:b/>
          <w:noProof/>
          <w:color w:val="548DD4"/>
          <w:sz w:val="22"/>
          <w:szCs w:val="22"/>
        </w:rPr>
        <w:t xml:space="preserve">Test:</w:t>
      </w:r>
      <w:r>
        <w:rPr>
          <w:rFonts w:ascii="Calibri" w:hAnsi="Calibri" w:eastAsia="Calibri" w:cs="Courier New"/>
          <w:b/>
          <w:noProof/>
          <w:color w:val="8DB3E2"/>
          <w:sz w:val="22"/>
          <w:szCs w:val="22"/>
        </w:rPr>
        <w:t xml:space="preserve"> </w:t>
      </w:r>
      <w:r>
        <w:rPr>
          <w:rFonts w:ascii="Calibri" w:hAnsi="Calibri" w:eastAsia="Calibri" w:cs="Courier New"/>
          <w:b/>
          <w:noProof/>
          <w:color w:val="8DB3E2"/>
          <w:sz w:val="22"/>
          <w:szCs w:val="22"/>
        </w:rPr>
        <w:tab/>
        <w:t xml:space="preserve"/>
      </w:r>
      <w:r>
        <w:rPr>
          <w:rFonts w:ascii="Calibri" w:hAnsi="Calibri" w:eastAsia="Calibri" w:cs="Courier New"/>
          <w:b/>
          <w:noProof/>
          <w:color w:val="8DB3E2"/>
          <w:sz w:val="22"/>
          <w:szCs w:val="22"/>
        </w:rPr>
        <w:t xml:space="preserve"/>
      </w: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20002A87" w:usb1="80000000" w:usb2="00000008" w:usb3="00000000" w:csb0="000001FF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  <w:font w:name="Calibri">
    <w:charset w:val="0"/>
    <w:family w:val="swiss"/>
    <w:pitch w:val="variable"/>
    <w:sig w:usb0="A00002EF" w:usb1="4000207B" w:usb2="00000000" w:usb3="00000000" w:csb0="0000009F" w:csb1="00000000"/>
  </w:font>
  <w:font w:name="Arial">
    <w:charset w:val="0"/>
    <w:family w:val="swiss"/>
    <w:pitch w:val="variable"/>
    <w:sig w:usb0="20002A87" w:usb1="80000000" w:usb2="00000008" w:usb3="00000000" w:csb0="000001FF" w:csb1="00000000"/>
  </w:font>
  <w:font w:name="Courier New">
    <w:charset w:val="0"/>
    <w:family w:val="modern"/>
    <w:pitch w:val="fixed"/>
    <w:sig w:usb0="20002A87" w:usb1="80000000" w:usb2="00000008" w:usb3="00000000" w:csb0="000001FF" w:csb1="00000000"/>
  </w:font>
  <w:font w:name="Cambria">
    <w:charset w:val="0"/>
    <w:family w:val="roman"/>
    <w:pitch w:val="variable"/>
    <w:sig w:usb0="A00002EF" w:usb1="4000004B" w:usb2="00000000" w:usb3="00000000" w:csb0="000000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jc w:val="center"/>
      <w:rPr>
        <w:rFonts w:ascii="Calibri" w:hAnsi="Calibri" w:eastAsia="Calibri" w:cs="Calibri"/>
        <w:b/>
        <w:bCs/>
        <w:color w:val="000000"/>
        <w:sz w:val="20"/>
        <w:szCs w:val="20"/>
      </w:rPr>
    </w:pP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O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 · 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,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NY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a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x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.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.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2</w:t>
    </w:r>
  </w:p>
  <w:p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rPr>
        <w:sz w:val="2"/>
        <w:szCs w:val="2"/>
      </w:rPr>
    </w:pPr>
    <w:r>
      <w:rPr/>
      <w:pict>
        <v:shape type="#_x0000_t202" style="position:absolute;margin-left:306pt;margin-top:9.65pt;width:234pt;height:34.6pt;z-index:251657728;;v-text-anchor:top;mso-wrap-distance-left:9pt;mso-wrap-distance-top:0pt;mso-wrap-distance-right:9pt;mso-wrap-distance-bottom:0pt;;position:absolute" filled="f" strokecolor="#000000" strokeweight="0.75pt" stroked="f">
          <v:textbox style="" inset="0pt,0pt,0pt,0pt">
            <w:txbxContent>
              <w:p>
                <w:pPr>
                  <w:spacing/>
                  <w:jc w:val="right"/>
                  <w:rPr>
                    <w:rFonts w:ascii="Calibri" w:hAnsi="Calibri" w:eastAsia="Calibri" w:cs="Calibri"/>
                    <w:b/>
                    <w:spacing w:val="-26"/>
                    <w:sz w:val="48"/>
                    <w:szCs w:val="48"/>
                  </w:rPr>
                </w:pPr>
                <w:r>
                  <w:rPr>
                    <w:rFonts w:ascii="Calibri" w:hAnsi="Calibri" w:eastAsia="Calibri" w:cs="Calibri"/>
                    <w:b/>
                    <w:spacing w:val="-26"/>
                    <w:sz w:val="48"/>
                    <w:szCs w:val="48"/>
                  </w:rPr>
                  <w:t xml:space="preserve">PURCHASE ORDER</w:t>
                </w:r>
              </w:p>
            </w:txbxContent>
          </v:textbox>
        </v:shape>
      </w:pic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7" descr="juiced02-rgb" name="Picture 1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  <a:ln w="9525"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left"/>
      <w:tblInd w:w="694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800"/>
      <w:gridCol w:w="2160"/>
    </w:tblGrid>
    <w:tr>
      <w:trPr>
        <w:jc w:val="left"/>
      </w:trPr>
      <w:tc>
        <w:tcPr>
          <w:tcW w:type="dxa" w:w="1800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2160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7/15/2009</w:t>
          </w:r>
        </w:p>
      </w:tc>
    </w:tr>
    <w:tr>
      <w:trPr>
        <w:jc w:val="left"/>
      </w:trPr>
      <w:tc>
        <w:tcPr>
          <w:tcW w:type="dxa" w:w="3960"/>
          <w:gridSpan w:val="2"/>
          <w:tcBorders/>
          <w:shd w:fill="auto" w:color="auto" w:val="clear"/>
        </w:tcPr>
        <w:p>
          <w:pPr>
            <w:spacing/>
            <w:jc w:val="right"/>
            <w:rPr>
              <w:rFonts w:ascii="Calibri" w:hAnsi="Calibri" w:eastAsia="Calibri" w:cs="Calibr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color w:val="548DD4"/>
              <w:spacing w:val="-10"/>
              <w:sz w:val="22"/>
              <w:szCs w:val="22"/>
            </w:rPr>
            <w:t xml:space="preserve">Friday, 29 May 2015</w:t>
          </w:r>
        </w:p>
      </w:tc>
    </w:tr>
    <w:tr>
      <w:trPr>
        <w:jc w:val="left"/>
      </w:trPr>
      <w:tc>
        <w:tcPr>
          <w:tcW w:type="dxa" w:w="1800"/>
          <w:tcBorders/>
          <w:shd w:fill="CCCCCC" w:color="auto" w:val="clear"/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2160"/>
          <w:tcBorders/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1005</w:t>
          </w:r>
        </w:p>
      </w:tc>
    </w:tr>
  </w:tbl>
  <w:p>
    <w:pPr>
      <w:pStyle w:val="Header"/>
      <w:spacing/>
      <w:rPr>
        <w:sz w:val="16"/>
        <w:szCs w:val="16"/>
      </w:rPr>
    </w:pPr>
  </w:p>
  <w:tbl>
    <w:tblPr>
      <w:tblW w:w="0" w:type="auto"/>
      <w:jc w:val="left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4968"/>
      <w:gridCol w:w="900"/>
      <w:gridCol w:w="4932"/>
    </w:tblGrid>
    <w:tr>
      <w:trPr>
        <w:jc w:val="left"/>
      </w:trPr>
      <w:tc>
        <w:tcPr>
          <w:tcW w:type="dxa" w:w="496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>
        <w:jc w:val="left"/>
      </w:trPr>
      <w:tc>
        <w:tcPr>
          <w:tcW w:type="dxa" w:w="4968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XYZ Supply</w:t>
          </w: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bottom w:val="nil"/>
          </w:tcBorders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Intuit QuickBase</w:t>
          </w:r>
        </w:p>
      </w:tc>
    </w:tr>
    <w:tr>
      <w:trPr>
        <w:jc w:val="left"/>
      </w:trPr>
      <w:tc>
        <w:tcPr>
          <w:tcW w:type="dxa" w:w="4968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2 Broadway Ave</w:t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top w:val="nil"/>
            <w:bottom w:val="nil"/>
          </w:tcBorders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100 5th Avenue</w:t>
          </w:r>
        </w:p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7th Floor</w:t>
          </w:r>
        </w:p>
      </w:tc>
    </w:tr>
    <w:tr>
      <w:trPr>
        <w:jc w:val="left"/>
      </w:trPr>
      <w:tc>
        <w:tcPr>
          <w:tcW w:type="dxa" w:w="4968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Chicago</w:t>
          </w: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, IL </w:t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Waltham</w:t>
          </w: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, MA 02451 </w:t>
          </w:r>
        </w:p>
      </w:tc>
    </w:tr>
  </w:tbl>
  <w:p>
    <w:pPr>
      <w:pStyle w:val="Header"/>
      <w:spacing/>
      <w:rPr>
        <w:sz w:val="16"/>
        <w:szCs w:val="16"/>
      </w:rPr>
    </w:pPr>
  </w:p>
  <w:tbl>
    <w:tblPr>
      <w:tblW w:w="0" w:type="auto"/>
      <w:jc w:val="left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816"/>
      <w:gridCol w:w="2052"/>
      <w:gridCol w:w="1602"/>
      <w:gridCol w:w="1530"/>
      <w:gridCol w:w="1800"/>
    </w:tblGrid>
    <w:tr>
      <w:trPr>
        <w:jc w:val="left"/>
      </w:trPr>
      <w:tc>
        <w:tcPr>
          <w:tcW w:type="dxa" w:w="3816"/>
          <w:tcBorders/>
          <w:shd w:fill="CCCCCC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52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602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30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18"/>
              <w:szCs w:val="18"/>
            </w:rPr>
          </w:pP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800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18"/>
              <w:szCs w:val="18"/>
            </w:rPr>
          </w:pP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>
        <w:jc w:val="left"/>
      </w:trPr>
      <w:tc>
        <w:tcPr>
          <w:tcW w:type="dxa" w:w="3816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52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/>
          </w:r>
        </w:p>
      </w:tc>
      <w:tc>
        <w:tcPr>
          <w:tcW w:type="dxa" w:w="1602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bookmarkStart w:id="5" w:name="CheckBox_Approved0"/>
          <w:r>
            <w:rPr/>
            <w:fldChar w:fldCharType="begin">
              <w:ffData>
                <w:name w:val="CheckBox_Approved0"/>
                <w:checkBox>
                  <w:sizeAuto/>
                  <w:default w:val="false"/>
                </w:checkBox>
              </w:ffData>
            </w:fldChar>
          </w:r>
          <w:r>
            <w:rPr/>
            <w:instrText>FORMCHECKBOX</w:instrText>
          </w:r>
          <w:r>
            <w:rPr/>
            <w:fldChar w:fldCharType="end"/>
          </w:r>
          <w:bookmarkEnd w:id="5"/>
        </w:p>
      </w:tc>
      <w:tc>
        <w:tcPr>
          <w:tcW w:type="dxa" w:w="1530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/>
          </w:pPr>
          <w:r>
            <w:rPr/>
            <w:drawing>
              <wp:inline>
                <wp:extent cx="381000" cy="381000"/>
                <wp:docPr id="8" name="Picture 3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800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/>
          </w:pPr>
          <w:r>
            <w:rPr/>
            <w:drawing>
              <wp:inline>
                <wp:extent cx="381000" cy="381000"/>
                <wp:docPr id="9" name="Picture 3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jc w:val="left"/>
      </w:trPr>
      <w:tc>
        <w:tcPr>
          <w:tcW w:type="dxa" w:w="38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84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>
        <w:jc w:val="left"/>
      </w:trPr>
      <w:tc>
        <w:tcPr>
          <w:tcW w:type="dxa" w:w="3816"/>
          <w:tcBorders/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Intuit QuickBase</w:t>
          </w:r>
        </w:p>
      </w:tc>
      <w:tc>
        <w:tcPr>
          <w:tcW w:type="dxa" w:w="6984"/>
          <w:gridSpan w:val="4"/>
          <w:tcBorders/>
          <w:shd w:fill="auto" w:color="auto" w:val="clear"/>
        </w:tcPr>
        <w:p>
          <w:pPr>
            <w:spacing/>
            <w:rPr>
              <w:sz w:val="24"/>
            </w:rPr>
          </w:pPr>
          <w:r>
            <w:rPr>
              <w:sz w:val="24"/>
            </w:rPr>
            <w:t xml:space="preserve">Marketing Campaign - TEST321</w:t>
          </w:r>
        </w:p>
      </w:tc>
    </w:tr>
  </w:tbl>
  <w:p>
    <w:pPr>
      <w:pStyle w:val="Header"/>
      <w: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attachedTemplate r:id="rId1"/>
  <w:stylePaneFormatFilter xmlns:w="http://schemas.openxmlformats.org/wordprocessingml/2006/main" w:val="3F01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styleId="Normal" w:default="1">
    <w:name w:val="Normal"/>
    <w:next w:val="Normal"/>
    <w:qFormat/>
    <w:pPr>
      <w:spacing/>
    </w:pPr>
    <w:rPr>
      <w:sz w:val="24"/>
      <w:szCs w:val="24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Header">
    <w:name w:val="Header"/>
    <w:basedOn w:val="Normal"/>
    <w:next w:val="Header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next w:val="Footer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next w:val="BalloonText"/>
    <w:semiHidden/>
    <w:pPr>
      <w:spacing/>
    </w:pPr>
    <w:rPr>
      <w:rFonts w:ascii="Tahoma" w:hAnsi="Tahoma" w:eastAsia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5" Type="http://schemas.openxmlformats.org/officeDocument/2006/relationships/fontTable" Target="fontTable.xml" /><Relationship Id="rId1" Type="http://schemas.openxmlformats.org/officeDocument/2006/relationships/image" Target="media/image4.jpeg" /><Relationship Id="rId2" Type="http://schemas.openxmlformats.org/officeDocument/2006/relationships/image" Target="media/image5.jpeg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2.jpeg" /><Relationship Id="rId10" Type="http://schemas.openxmlformats.org/officeDocument/2006/relationships/image" Target="media/image3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 xmlns:a="http://schemas.openxmlformats.org/drawingml/2006/main">
          <a:schemeClr val="phClr"/>
        </a:solidFill>
        <a:gradFill rotWithShape="1">
          <a:gsLst>
            <a:gs xmlns:a="http://schemas.openxmlformats.org/drawingml/2006/main" pos="0">
              <a:schemeClr val="phClr">
                <a:tint val="50000"/>
                <a:satMod val="300000"/>
              </a:schemeClr>
            </a:gs>
            <a:gs xmlns:a="http://schemas.openxmlformats.org/drawingml/2006/main" pos="35000">
              <a:schemeClr val="phClr">
                <a:tint val="37000"/>
                <a:satMod val="300000"/>
              </a:schemeClr>
            </a:gs>
            <a:gs xmlns:a="http://schemas.openxmlformats.org/drawingml/2006/main"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xmlns:a="http://schemas.openxmlformats.org/drawingml/2006/main" pos="0">
              <a:schemeClr val="phClr">
                <a:shade val="51000"/>
                <a:satMod val="130000"/>
              </a:schemeClr>
            </a:gs>
            <a:gs xmlns:a="http://schemas.openxmlformats.org/drawingml/2006/main" pos="80000">
              <a:schemeClr val="phClr">
                <a:shade val="93000"/>
                <a:satMod val="130000"/>
              </a:schemeClr>
            </a:gs>
            <a:gs xmlns:a="http://schemas.openxmlformats.org/drawingml/2006/main"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 xmlns:a="http://schemas.openxmlformats.org/drawingml/2006/main"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 xmlns:a="http://schemas.openxmlformats.org/drawingml/2006/main">
            <a:schemeClr val="phClr"/>
          </a:solidFill>
          <a:prstDash val="solid"/>
        </a:ln>
        <a:ln w="38100" cap="flat" cmpd="sng">
          <a:solidFill xmlns:a="http://schemas.openxmlformats.org/drawingml/2006/main">
            <a:schemeClr val="phClr"/>
          </a:solidFill>
          <a:prstDash val="solid"/>
        </a:ln>
      </a:lnStyleLst>
      <a:effectStyleLst>
        <a:effectStyle>
          <a:effectLst xmlns:a="http://schemas.openxmlformats.org/drawingml/2006/main"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 xmlns:a="http://schemas.openxmlformats.org/drawingml/2006/main"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 xmlns:a="http://schemas.openxmlformats.org/drawingml/2006/main">
            <a:outerShdw blurRad="40000" dist="23000" dir="5400000" rotWithShape="0">
              <a:srgbClr val="000000">
                <a:alpha val="35000"/>
              </a:srgbClr>
            </a:outerShdw>
          </a:effectLst>
          <a:scene3d xmlns:a="http://schemas.openxmlformats.org/drawingml/2006/main"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 xmlns:a="http://schemas.openxmlformats.org/drawingml/2006/main">
            <a:bevelT w="63500" h="25400"/>
          </a:sp3d>
        </a:effectStyle>
      </a:effectStyleLst>
      <a:bgFillStyleLst>
        <a:solidFill xmlns:a="http://schemas.openxmlformats.org/drawingml/2006/main">
          <a:schemeClr val="phClr"/>
        </a:solidFill>
        <a:gradFill rotWithShape="1">
          <a:gsLst>
            <a:gs xmlns:a="http://schemas.openxmlformats.org/drawingml/2006/main" pos="0">
              <a:schemeClr val="phClr">
                <a:tint val="40000"/>
                <a:satMod val="350000"/>
              </a:schemeClr>
            </a:gs>
            <a:gs xmlns:a="http://schemas.openxmlformats.org/drawingml/2006/main" pos="40000">
              <a:schemeClr val="phClr">
                <a:tint val="45000"/>
                <a:shade val="99000"/>
                <a:satMod val="350000"/>
              </a:schemeClr>
            </a:gs>
            <a:gs xmlns:a="http://schemas.openxmlformats.org/drawingml/2006/main"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xmlns:a="http://schemas.openxmlformats.org/drawingml/2006/main" pos="0">
              <a:schemeClr val="phClr">
                <a:tint val="80000"/>
                <a:satMod val="300000"/>
              </a:schemeClr>
            </a:gs>
            <a:gs xmlns:a="http://schemas.openxmlformats.org/drawingml/2006/main"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3</TotalTime>
  <Pages>1</Pages>
  <Words>110</Words>
  <Characters>629</Characters>
  <Application>Microsoft Office Word</Application>
  <DocSecurity>0</DocSecurity>
  <Lines>5</Lines>
  <Paragraphs>1</Paragraphs>
  <Company/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kjusas</cp:lastModifiedBy>
  <cp:lastPrinted>2008-02-08T15:35:00Z</cp:lastPrinted>
  <cp:revision>3</cp:revision>
  <dcterms:created xsi:type="dcterms:W3CDTF">2013-09-24T21:49:00Z</dcterms:created>
  <dcterms:modified xsi:type="dcterms:W3CDTF">2013-09-24T21:51:00Z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_x0034_ddc2b10-4a04-4aae-b956-0dc379457463</vt:lpstr>
  </property>
</Properties>
</file>